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65CD4" w14:textId="77777777" w:rsidR="00A8768E" w:rsidRDefault="00765457" w:rsidP="00A8768E">
      <w:pPr>
        <w:pStyle w:val="Body"/>
        <w:spacing w:after="0" w:line="320" w:lineRule="exact"/>
        <w:jc w:val="center"/>
        <w:rPr>
          <w:rFonts w:ascii="Cambria" w:hAnsi="Cambria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DABDEE9" wp14:editId="150FDCC1">
            <wp:simplePos x="0" y="0"/>
            <wp:positionH relativeFrom="column">
              <wp:posOffset>87630</wp:posOffset>
            </wp:positionH>
            <wp:positionV relativeFrom="paragraph">
              <wp:posOffset>-745490</wp:posOffset>
            </wp:positionV>
            <wp:extent cx="1905000" cy="857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mfil_apc_primary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A32C8" w14:textId="76327C45" w:rsidR="00A8768E" w:rsidRDefault="00500A5B" w:rsidP="00A8768E">
      <w:pPr>
        <w:pStyle w:val="Body"/>
        <w:spacing w:after="0" w:line="320" w:lineRule="exact"/>
        <w:jc w:val="center"/>
        <w:rPr>
          <w:rFonts w:ascii="Cambria" w:hAnsi="Cambria"/>
          <w:b/>
          <w:sz w:val="24"/>
          <w:szCs w:val="24"/>
        </w:rPr>
      </w:pPr>
      <w:bookmarkStart w:id="0" w:name="OLE_LINK1"/>
      <w:bookmarkStart w:id="1" w:name="OLE_LINK2"/>
      <w:bookmarkStart w:id="2" w:name="_GoBack"/>
      <w:r w:rsidRPr="00A8768E">
        <w:rPr>
          <w:rFonts w:ascii="Cambria" w:hAnsi="Cambria"/>
          <w:b/>
          <w:sz w:val="24"/>
          <w:szCs w:val="24"/>
        </w:rPr>
        <w:t xml:space="preserve">Camfil APC's </w:t>
      </w:r>
      <w:r w:rsidR="002A0F90" w:rsidRPr="00A8768E">
        <w:rPr>
          <w:rFonts w:ascii="Cambria" w:hAnsi="Cambria"/>
          <w:b/>
          <w:sz w:val="24"/>
          <w:szCs w:val="24"/>
        </w:rPr>
        <w:t>Stinger</w:t>
      </w:r>
      <w:r w:rsidR="002A0F90" w:rsidRPr="00A8768E">
        <w:rPr>
          <w:rFonts w:ascii="Cambria" w:hAnsi="Cambria"/>
          <w:sz w:val="24"/>
          <w:szCs w:val="24"/>
          <w:vertAlign w:val="superscript"/>
        </w:rPr>
        <w:t>™</w:t>
      </w:r>
      <w:r w:rsidR="002A0F90" w:rsidRPr="00A8768E">
        <w:rPr>
          <w:rFonts w:ascii="Cambria" w:hAnsi="Cambria"/>
          <w:b/>
          <w:sz w:val="24"/>
          <w:szCs w:val="24"/>
        </w:rPr>
        <w:t xml:space="preserve"> </w:t>
      </w:r>
      <w:r w:rsidRPr="00A8768E">
        <w:rPr>
          <w:rFonts w:ascii="Cambria" w:hAnsi="Cambria"/>
          <w:b/>
          <w:sz w:val="24"/>
          <w:szCs w:val="24"/>
        </w:rPr>
        <w:t xml:space="preserve">Explosion Isolation Valve </w:t>
      </w:r>
    </w:p>
    <w:p w14:paraId="1F4D7DF8" w14:textId="1570F02A" w:rsidR="00D44DE3" w:rsidRPr="00A8768E" w:rsidRDefault="00500A5B" w:rsidP="00A8768E">
      <w:pPr>
        <w:pStyle w:val="Body"/>
        <w:spacing w:after="0" w:line="320" w:lineRule="exact"/>
        <w:jc w:val="center"/>
        <w:rPr>
          <w:rFonts w:ascii="Cambria" w:hAnsi="Cambria"/>
          <w:b/>
          <w:sz w:val="24"/>
          <w:szCs w:val="24"/>
        </w:rPr>
      </w:pPr>
      <w:r w:rsidRPr="00A8768E">
        <w:rPr>
          <w:rFonts w:ascii="Cambria" w:hAnsi="Cambria"/>
          <w:b/>
          <w:sz w:val="24"/>
          <w:szCs w:val="24"/>
        </w:rPr>
        <w:t xml:space="preserve">Keeps Dust Collectors </w:t>
      </w:r>
      <w:r w:rsidR="0002391D" w:rsidRPr="00A8768E">
        <w:rPr>
          <w:rFonts w:ascii="Cambria" w:hAnsi="Cambria"/>
          <w:b/>
          <w:sz w:val="24"/>
          <w:szCs w:val="24"/>
        </w:rPr>
        <w:t xml:space="preserve">Operating </w:t>
      </w:r>
      <w:r w:rsidRPr="00A8768E">
        <w:rPr>
          <w:rFonts w:ascii="Cambria" w:hAnsi="Cambria"/>
          <w:b/>
          <w:sz w:val="24"/>
          <w:szCs w:val="24"/>
        </w:rPr>
        <w:t>Safe</w:t>
      </w:r>
      <w:r w:rsidR="0002391D" w:rsidRPr="00A8768E">
        <w:rPr>
          <w:rFonts w:ascii="Cambria" w:hAnsi="Cambria"/>
          <w:b/>
          <w:sz w:val="24"/>
          <w:szCs w:val="24"/>
        </w:rPr>
        <w:t>ly</w:t>
      </w:r>
      <w:bookmarkEnd w:id="0"/>
      <w:bookmarkEnd w:id="1"/>
      <w:bookmarkEnd w:id="2"/>
    </w:p>
    <w:p w14:paraId="7AE642F8" w14:textId="33B761FC" w:rsidR="006560AE" w:rsidRPr="00CF569A" w:rsidRDefault="006560AE" w:rsidP="000D676C">
      <w:pPr>
        <w:spacing w:line="320" w:lineRule="exact"/>
        <w:rPr>
          <w:rFonts w:ascii="Cambria" w:hAnsi="Cambria"/>
          <w:sz w:val="28"/>
          <w:szCs w:val="28"/>
        </w:rPr>
      </w:pPr>
    </w:p>
    <w:p w14:paraId="2B235916" w14:textId="595AF313" w:rsidR="002A0F90" w:rsidRPr="00CF569A" w:rsidRDefault="0005204F" w:rsidP="002A0F90">
      <w:pPr>
        <w:spacing w:line="320" w:lineRule="exact"/>
        <w:rPr>
          <w:rFonts w:ascii="Cambria" w:hAnsi="Cambria"/>
        </w:rPr>
      </w:pPr>
      <w:r w:rsidRPr="00CF569A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2441F0E5" wp14:editId="6368F101">
            <wp:simplePos x="0" y="0"/>
            <wp:positionH relativeFrom="margin">
              <wp:posOffset>4457700</wp:posOffset>
            </wp:positionH>
            <wp:positionV relativeFrom="margin">
              <wp:posOffset>1257300</wp:posOffset>
            </wp:positionV>
            <wp:extent cx="1716405" cy="1061085"/>
            <wp:effectExtent l="0" t="0" r="1079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ent_stinger-honeycom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465" w:rsidRPr="00CF569A">
        <w:rPr>
          <w:rFonts w:ascii="Cambria" w:hAnsi="Cambria"/>
        </w:rPr>
        <w:t xml:space="preserve">JONESBORO, Ark., </w:t>
      </w:r>
      <w:r w:rsidR="009C0032" w:rsidRPr="00695B36">
        <w:rPr>
          <w:rFonts w:ascii="Cambria" w:hAnsi="Cambria"/>
        </w:rPr>
        <w:t>January 2</w:t>
      </w:r>
      <w:r w:rsidR="00D10894">
        <w:rPr>
          <w:rFonts w:ascii="Cambria" w:hAnsi="Cambria"/>
        </w:rPr>
        <w:t>5</w:t>
      </w:r>
      <w:r w:rsidR="009C0032" w:rsidRPr="00695B36">
        <w:rPr>
          <w:rFonts w:ascii="Cambria" w:hAnsi="Cambria"/>
        </w:rPr>
        <w:t>,</w:t>
      </w:r>
      <w:r w:rsidR="008A3465" w:rsidRPr="00695B36">
        <w:rPr>
          <w:rFonts w:ascii="Cambria" w:hAnsi="Cambria"/>
        </w:rPr>
        <w:t xml:space="preserve"> 20</w:t>
      </w:r>
      <w:r w:rsidR="00213B54" w:rsidRPr="00695B36">
        <w:rPr>
          <w:rFonts w:ascii="Cambria" w:hAnsi="Cambria"/>
        </w:rPr>
        <w:t>18</w:t>
      </w:r>
      <w:r w:rsidR="008A3465" w:rsidRPr="00CF569A">
        <w:rPr>
          <w:rFonts w:ascii="Cambria" w:hAnsi="Cambria"/>
        </w:rPr>
        <w:t xml:space="preserve"> – </w:t>
      </w:r>
      <w:r w:rsidR="002A0F90" w:rsidRPr="00CF569A">
        <w:rPr>
          <w:rFonts w:ascii="Cambria" w:hAnsi="Cambria"/>
        </w:rPr>
        <w:t xml:space="preserve">If your dust collector handles combustible dust, </w:t>
      </w:r>
      <w:r w:rsidRPr="00CF569A">
        <w:rPr>
          <w:rFonts w:ascii="Cambria" w:hAnsi="Cambria"/>
        </w:rPr>
        <w:t xml:space="preserve">the </w:t>
      </w:r>
      <w:r w:rsidR="002A0F90" w:rsidRPr="00CF569A">
        <w:rPr>
          <w:rFonts w:ascii="Cambria" w:hAnsi="Cambria"/>
        </w:rPr>
        <w:t xml:space="preserve">National Fire Protection Association </w:t>
      </w:r>
      <w:r w:rsidR="00F2384F">
        <w:rPr>
          <w:rFonts w:ascii="Cambria" w:hAnsi="Cambria"/>
        </w:rPr>
        <w:t xml:space="preserve">(NFPA) </w:t>
      </w:r>
      <w:r w:rsidR="002A0F90" w:rsidRPr="00CF569A">
        <w:rPr>
          <w:rFonts w:ascii="Cambria" w:hAnsi="Cambria"/>
        </w:rPr>
        <w:t xml:space="preserve">requires you to equip your system with deflagration protection. That's why Camfil APC offers the Stinger™ explosion isolation valve, a cost-effective, NFPA-compliant way to contain a deflagration that occurs in a dust collector. </w:t>
      </w:r>
    </w:p>
    <w:p w14:paraId="33B63249" w14:textId="20FE710B" w:rsidR="002A0F90" w:rsidRPr="00CF569A" w:rsidRDefault="002A0F90" w:rsidP="002A0F90">
      <w:pPr>
        <w:spacing w:line="320" w:lineRule="exact"/>
        <w:rPr>
          <w:rFonts w:ascii="Cambria" w:hAnsi="Cambria"/>
        </w:rPr>
      </w:pPr>
    </w:p>
    <w:p w14:paraId="38D69A44" w14:textId="7E0B3A69" w:rsidR="002A0F90" w:rsidRPr="00CF569A" w:rsidRDefault="002A0F90" w:rsidP="002A0F90">
      <w:pPr>
        <w:spacing w:line="320" w:lineRule="exact"/>
        <w:rPr>
          <w:rFonts w:ascii="Cambria" w:hAnsi="Cambria"/>
        </w:rPr>
      </w:pPr>
      <w:r w:rsidRPr="00CF569A">
        <w:rPr>
          <w:rFonts w:ascii="Cambria" w:hAnsi="Cambria"/>
        </w:rPr>
        <w:t xml:space="preserve">The flow-activated valve prevents an explosion, smoke, dust and burning debris from traveling back through the dust collector’s inlet pipe and into the workspace. </w:t>
      </w:r>
      <w:r w:rsidRPr="00D10894">
        <w:rPr>
          <w:rFonts w:ascii="Cambria" w:hAnsi="Cambria"/>
        </w:rPr>
        <w:t xml:space="preserve">It is thoroughly explosion tested and </w:t>
      </w:r>
      <w:r w:rsidR="004A30CB" w:rsidRPr="00D10894">
        <w:rPr>
          <w:rFonts w:ascii="Cambria" w:hAnsi="Cambria"/>
        </w:rPr>
        <w:t xml:space="preserve">is designed and tested to meet NFPA &amp; EN 1779 standards </w:t>
      </w:r>
      <w:r w:rsidR="00AB4157" w:rsidRPr="00D10894">
        <w:rPr>
          <w:rFonts w:ascii="Cambria" w:hAnsi="Cambria"/>
        </w:rPr>
        <w:t>for</w:t>
      </w:r>
      <w:r w:rsidR="004A30CB" w:rsidRPr="00D10894">
        <w:rPr>
          <w:rFonts w:ascii="Cambria" w:hAnsi="Cambria"/>
        </w:rPr>
        <w:t xml:space="preserve"> a range of applications and dust types.</w:t>
      </w:r>
    </w:p>
    <w:p w14:paraId="19DD9C3C" w14:textId="4BB3DBA7" w:rsidR="002A0F90" w:rsidRPr="00CF569A" w:rsidRDefault="002A0F90" w:rsidP="000D676C">
      <w:pPr>
        <w:spacing w:line="320" w:lineRule="exact"/>
        <w:rPr>
          <w:rFonts w:ascii="Cambria" w:hAnsi="Cambria"/>
        </w:rPr>
      </w:pPr>
    </w:p>
    <w:p w14:paraId="3DD0F32E" w14:textId="02C41492" w:rsidR="00CF569A" w:rsidRPr="00CF569A" w:rsidRDefault="00CF569A" w:rsidP="00CA6605">
      <w:pPr>
        <w:spacing w:line="320" w:lineRule="exact"/>
        <w:rPr>
          <w:rFonts w:ascii="Cambria" w:hAnsi="Cambria"/>
        </w:rPr>
      </w:pPr>
      <w:r>
        <w:rPr>
          <w:rFonts w:ascii="Cambria" w:hAnsi="Cambria"/>
        </w:rPr>
        <w:t xml:space="preserve">"What makes the Stinger so unique </w:t>
      </w:r>
      <w:r w:rsidR="00CA6605">
        <w:rPr>
          <w:rFonts w:ascii="Cambria" w:hAnsi="Cambria"/>
        </w:rPr>
        <w:t xml:space="preserve">is the </w:t>
      </w:r>
      <w:r w:rsidR="00CA6605" w:rsidRPr="00CF569A">
        <w:rPr>
          <w:rFonts w:ascii="Cambria" w:hAnsi="Cambria"/>
        </w:rPr>
        <w:t>lightweight composite blade that saves energy and reacts faster than heavier steel bla</w:t>
      </w:r>
      <w:r w:rsidR="00CA6605">
        <w:rPr>
          <w:rFonts w:ascii="Cambria" w:hAnsi="Cambria"/>
        </w:rPr>
        <w:t xml:space="preserve">des in the event of an explosion," said </w:t>
      </w:r>
      <w:r w:rsidR="00CA6605" w:rsidRPr="00CF569A">
        <w:rPr>
          <w:rFonts w:ascii="Cambria" w:hAnsi="Cambria"/>
        </w:rPr>
        <w:t>Graeme Bell, Vice President of Camfil APC Americas</w:t>
      </w:r>
      <w:r w:rsidR="00CA6605">
        <w:rPr>
          <w:rFonts w:ascii="Cambria" w:hAnsi="Cambria"/>
        </w:rPr>
        <w:t>."</w:t>
      </w:r>
      <w:r w:rsidR="00F2384F">
        <w:rPr>
          <w:rFonts w:ascii="Cambria" w:hAnsi="Cambria"/>
        </w:rPr>
        <w:t xml:space="preserve"> </w:t>
      </w:r>
      <w:r w:rsidR="00CA6605">
        <w:rPr>
          <w:rFonts w:ascii="Cambria" w:hAnsi="Cambria"/>
        </w:rPr>
        <w:t xml:space="preserve">Also, these blades are easy to replace, and the front side is covered with abrasion-resistant rubber sheeting to protect it </w:t>
      </w:r>
      <w:r w:rsidR="00CA6605" w:rsidRPr="00CF569A">
        <w:rPr>
          <w:rFonts w:ascii="Cambria" w:hAnsi="Cambria"/>
        </w:rPr>
        <w:t>from wear.</w:t>
      </w:r>
      <w:r w:rsidR="00CA6605">
        <w:rPr>
          <w:rFonts w:ascii="Cambria" w:hAnsi="Cambria"/>
        </w:rPr>
        <w:t>"</w:t>
      </w:r>
      <w:r w:rsidR="00CA6605" w:rsidRPr="00CF569A">
        <w:rPr>
          <w:rFonts w:ascii="Cambria" w:hAnsi="Cambria"/>
        </w:rPr>
        <w:t xml:space="preserve"> </w:t>
      </w:r>
    </w:p>
    <w:p w14:paraId="77AA52E5" w14:textId="77777777" w:rsidR="00CF569A" w:rsidRPr="00CF569A" w:rsidRDefault="00CF569A" w:rsidP="00CF569A">
      <w:pPr>
        <w:spacing w:line="320" w:lineRule="exact"/>
        <w:rPr>
          <w:rFonts w:ascii="Cambria" w:hAnsi="Cambria"/>
        </w:rPr>
      </w:pPr>
    </w:p>
    <w:p w14:paraId="012FE771" w14:textId="2D678B21" w:rsidR="00AF245D" w:rsidRPr="00CF569A" w:rsidRDefault="00BC000C" w:rsidP="00AF245D">
      <w:pPr>
        <w:spacing w:line="320" w:lineRule="exact"/>
        <w:rPr>
          <w:rFonts w:ascii="Cambria" w:hAnsi="Cambria"/>
        </w:rPr>
      </w:pPr>
      <w:hyperlink r:id="rId8" w:history="1">
        <w:r w:rsidR="00CA6605" w:rsidRPr="00CA6605">
          <w:rPr>
            <w:rStyle w:val="Hyperlink"/>
            <w:rFonts w:ascii="Cambria" w:hAnsi="Cambria"/>
          </w:rPr>
          <w:t>Click here</w:t>
        </w:r>
      </w:hyperlink>
      <w:r w:rsidR="00CA6605">
        <w:rPr>
          <w:rFonts w:ascii="Cambria" w:hAnsi="Cambria"/>
        </w:rPr>
        <w:t xml:space="preserve"> for more information about the NFPA-c</w:t>
      </w:r>
      <w:r w:rsidR="00AF245D" w:rsidRPr="00CF569A">
        <w:rPr>
          <w:rFonts w:ascii="Cambria" w:hAnsi="Cambria"/>
        </w:rPr>
        <w:t xml:space="preserve">ompliant </w:t>
      </w:r>
      <w:r w:rsidR="00CA6605">
        <w:rPr>
          <w:rFonts w:ascii="Cambria" w:hAnsi="Cambria"/>
        </w:rPr>
        <w:t>Stinger e</w:t>
      </w:r>
      <w:r w:rsidR="00AF245D" w:rsidRPr="00CF569A">
        <w:rPr>
          <w:rFonts w:ascii="Cambria" w:hAnsi="Cambria"/>
        </w:rPr>
        <w:t xml:space="preserve">xplosion </w:t>
      </w:r>
      <w:r w:rsidR="00CA6605">
        <w:rPr>
          <w:rFonts w:ascii="Cambria" w:hAnsi="Cambria"/>
        </w:rPr>
        <w:t>i</w:t>
      </w:r>
      <w:r w:rsidR="00AF245D" w:rsidRPr="00CF569A">
        <w:rPr>
          <w:rFonts w:ascii="Cambria" w:hAnsi="Cambria"/>
        </w:rPr>
        <w:t xml:space="preserve">solation </w:t>
      </w:r>
      <w:r w:rsidR="00CA6605">
        <w:rPr>
          <w:rFonts w:ascii="Cambria" w:hAnsi="Cambria"/>
        </w:rPr>
        <w:t>v</w:t>
      </w:r>
      <w:r w:rsidR="00AF245D" w:rsidRPr="00CF569A">
        <w:rPr>
          <w:rFonts w:ascii="Cambria" w:hAnsi="Cambria"/>
        </w:rPr>
        <w:t>alve</w:t>
      </w:r>
      <w:r w:rsidR="009C0032">
        <w:rPr>
          <w:rFonts w:ascii="Cambria" w:hAnsi="Cambria"/>
        </w:rPr>
        <w:t xml:space="preserve">. To directly purchase the Stinger explosion isolation valve, visit </w:t>
      </w:r>
      <w:hyperlink r:id="rId9" w:history="1">
        <w:r w:rsidR="009C0032" w:rsidRPr="00237108">
          <w:rPr>
            <w:rStyle w:val="Hyperlink"/>
            <w:rFonts w:ascii="Cambria" w:hAnsi="Cambria"/>
          </w:rPr>
          <w:t>www.CleanFactoryAir.com</w:t>
        </w:r>
      </w:hyperlink>
      <w:r w:rsidR="009C0032">
        <w:rPr>
          <w:rFonts w:ascii="Cambria" w:hAnsi="Cambria"/>
        </w:rPr>
        <w:t xml:space="preserve">. </w:t>
      </w:r>
    </w:p>
    <w:p w14:paraId="25CE8D27" w14:textId="77777777" w:rsidR="00AF245D" w:rsidRPr="00CF569A" w:rsidRDefault="00AF245D" w:rsidP="00AF245D">
      <w:pPr>
        <w:spacing w:line="320" w:lineRule="exact"/>
        <w:rPr>
          <w:rFonts w:ascii="Cambria" w:hAnsi="Cambria"/>
        </w:rPr>
      </w:pPr>
    </w:p>
    <w:p w14:paraId="59A766C5" w14:textId="66C434A6" w:rsidR="00A8768E" w:rsidRPr="00A8768E" w:rsidRDefault="00A8768E" w:rsidP="000D676C">
      <w:pPr>
        <w:spacing w:line="320" w:lineRule="exact"/>
        <w:rPr>
          <w:rFonts w:ascii="Cambria" w:hAnsi="Cambria"/>
          <w:b/>
        </w:rPr>
      </w:pPr>
      <w:r w:rsidRPr="00A8768E">
        <w:rPr>
          <w:rFonts w:ascii="Cambria" w:hAnsi="Cambria"/>
          <w:b/>
        </w:rPr>
        <w:t>About Camfil APC</w:t>
      </w:r>
    </w:p>
    <w:p w14:paraId="29A3FBF9" w14:textId="7E0324CA" w:rsidR="00D44DE3" w:rsidRPr="00CF569A" w:rsidRDefault="00FF1695" w:rsidP="000D676C">
      <w:pPr>
        <w:spacing w:line="320" w:lineRule="exact"/>
        <w:rPr>
          <w:rFonts w:ascii="Cambria" w:hAnsi="Cambria"/>
        </w:rPr>
      </w:pPr>
      <w:r w:rsidRPr="00CF569A">
        <w:rPr>
          <w:rFonts w:ascii="Cambria" w:hAnsi="Cambria"/>
        </w:rPr>
        <w:t xml:space="preserve">Camfil APC is a leading global manufacturer of dust, mist and fume collection equipment and is part of Camfil, the world’s largest air filtration company.  </w:t>
      </w:r>
      <w:r w:rsidR="00D44DE3" w:rsidRPr="00CF569A">
        <w:rPr>
          <w:rFonts w:ascii="Cambria" w:hAnsi="Cambria"/>
        </w:rPr>
        <w:t>For further</w:t>
      </w:r>
      <w:r w:rsidR="00D44DE3" w:rsidRPr="00CF569A">
        <w:rPr>
          <w:rFonts w:ascii="Cambria" w:hAnsi="Cambria"/>
          <w:color w:val="000000"/>
        </w:rPr>
        <w:t xml:space="preserve"> information, </w:t>
      </w:r>
      <w:r w:rsidR="00D44DE3" w:rsidRPr="00CF569A">
        <w:rPr>
          <w:rFonts w:ascii="Cambria" w:hAnsi="Cambria"/>
        </w:rPr>
        <w:t xml:space="preserve">contact Camfil APC at 1-800-479-6801 (U.S./Canada) or 1-870-933-8048 (Latin America); email </w:t>
      </w:r>
      <w:hyperlink r:id="rId10" w:history="1">
        <w:r w:rsidR="00D44DE3" w:rsidRPr="00CF569A">
          <w:rPr>
            <w:rStyle w:val="Hyperlink"/>
            <w:rFonts w:ascii="Cambria" w:hAnsi="Cambria"/>
          </w:rPr>
          <w:t>filterman@camfil.com</w:t>
        </w:r>
      </w:hyperlink>
      <w:r w:rsidR="00D44DE3" w:rsidRPr="00CF569A">
        <w:rPr>
          <w:rFonts w:ascii="Cambria" w:hAnsi="Cambria"/>
        </w:rPr>
        <w:t xml:space="preserve">, web </w:t>
      </w:r>
      <w:hyperlink r:id="rId11" w:history="1">
        <w:r w:rsidR="00D44DE3" w:rsidRPr="00CF569A">
          <w:rPr>
            <w:rStyle w:val="Hyperlink"/>
            <w:rFonts w:ascii="Cambria" w:hAnsi="Cambria"/>
          </w:rPr>
          <w:t>www.camfilapc.com</w:t>
        </w:r>
      </w:hyperlink>
      <w:r w:rsidR="00D44DE3" w:rsidRPr="00CF569A">
        <w:rPr>
          <w:rFonts w:ascii="Cambria" w:hAnsi="Cambria"/>
        </w:rPr>
        <w:t xml:space="preserve">. </w:t>
      </w:r>
    </w:p>
    <w:p w14:paraId="130652EE" w14:textId="7BB91AB3" w:rsidR="00D44DE3" w:rsidRDefault="00D44DE3" w:rsidP="000D676C">
      <w:pPr>
        <w:pStyle w:val="Default"/>
        <w:spacing w:line="320" w:lineRule="exact"/>
        <w:jc w:val="center"/>
        <w:rPr>
          <w:rFonts w:ascii="Cambria" w:hAnsi="Cambria" w:cs="Times New Roman"/>
          <w:color w:val="auto"/>
        </w:rPr>
      </w:pPr>
      <w:r w:rsidRPr="00CF569A">
        <w:rPr>
          <w:rFonts w:ascii="Cambria" w:hAnsi="Cambria" w:cs="Times New Roman"/>
          <w:color w:val="auto"/>
        </w:rPr>
        <w:t>#  #  #</w:t>
      </w:r>
    </w:p>
    <w:p w14:paraId="74109CD6" w14:textId="77777777" w:rsidR="0019772A" w:rsidRPr="00CF569A" w:rsidRDefault="0019772A" w:rsidP="00A2381F">
      <w:pPr>
        <w:pStyle w:val="Body"/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</w:rPr>
      </w:pPr>
      <w:r w:rsidRPr="00CF569A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For media inquiries: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5051"/>
      </w:tblGrid>
      <w:tr w:rsidR="00F54EAD" w:rsidRPr="00CF569A" w14:paraId="17871931" w14:textId="77777777" w:rsidTr="00F54EAD">
        <w:tc>
          <w:tcPr>
            <w:tcW w:w="5119" w:type="dxa"/>
          </w:tcPr>
          <w:p w14:paraId="3C5DB8DA" w14:textId="4BD2C6B1" w:rsidR="00F54EAD" w:rsidRPr="00CF569A" w:rsidRDefault="00F54EAD" w:rsidP="00F23702">
            <w:pPr>
              <w:ind w:left="90"/>
              <w:rPr>
                <w:rFonts w:ascii="Cambria" w:hAnsi="Cambria"/>
              </w:rPr>
            </w:pPr>
            <w:r w:rsidRPr="00CF569A">
              <w:rPr>
                <w:rFonts w:ascii="Cambria" w:hAnsi="Cambria"/>
              </w:rPr>
              <w:t>Lisa Goetz</w:t>
            </w:r>
          </w:p>
        </w:tc>
        <w:tc>
          <w:tcPr>
            <w:tcW w:w="5051" w:type="dxa"/>
          </w:tcPr>
          <w:p w14:paraId="72894774" w14:textId="62409D29" w:rsidR="00F54EAD" w:rsidRPr="00CF569A" w:rsidRDefault="00F54EAD" w:rsidP="00A2381F">
            <w:pPr>
              <w:rPr>
                <w:rFonts w:ascii="Cambria" w:hAnsi="Cambria"/>
              </w:rPr>
            </w:pPr>
            <w:r w:rsidRPr="00711EA5">
              <w:t>Vince Brown</w:t>
            </w:r>
          </w:p>
        </w:tc>
      </w:tr>
      <w:tr w:rsidR="00F54EAD" w:rsidRPr="00CF569A" w14:paraId="4C226B8E" w14:textId="77777777" w:rsidTr="00F54EAD">
        <w:tc>
          <w:tcPr>
            <w:tcW w:w="5119" w:type="dxa"/>
          </w:tcPr>
          <w:p w14:paraId="34DE1D95" w14:textId="77777777" w:rsidR="00F54EAD" w:rsidRPr="00CF569A" w:rsidRDefault="00F54EAD" w:rsidP="00F23702">
            <w:pPr>
              <w:ind w:left="90"/>
              <w:rPr>
                <w:rFonts w:ascii="Cambria" w:hAnsi="Cambria"/>
              </w:rPr>
            </w:pPr>
            <w:r w:rsidRPr="00CF569A">
              <w:rPr>
                <w:rFonts w:ascii="Cambria" w:hAnsi="Cambria"/>
              </w:rPr>
              <w:t xml:space="preserve">Schubert b2b  </w:t>
            </w:r>
          </w:p>
        </w:tc>
        <w:tc>
          <w:tcPr>
            <w:tcW w:w="5051" w:type="dxa"/>
          </w:tcPr>
          <w:p w14:paraId="48219A1F" w14:textId="3E450A85" w:rsidR="00F54EAD" w:rsidRPr="00CF569A" w:rsidRDefault="00F54EAD" w:rsidP="00A2381F">
            <w:pPr>
              <w:rPr>
                <w:rFonts w:ascii="Cambria" w:hAnsi="Cambria"/>
              </w:rPr>
            </w:pPr>
            <w:r w:rsidRPr="00711EA5">
              <w:t>Camfil APC</w:t>
            </w:r>
          </w:p>
        </w:tc>
      </w:tr>
      <w:tr w:rsidR="00F54EAD" w:rsidRPr="00CF569A" w14:paraId="3794921B" w14:textId="77777777" w:rsidTr="00F54EAD">
        <w:tc>
          <w:tcPr>
            <w:tcW w:w="5119" w:type="dxa"/>
          </w:tcPr>
          <w:p w14:paraId="5F850DB0" w14:textId="5B7F89FE" w:rsidR="00F54EAD" w:rsidRPr="00CF569A" w:rsidRDefault="00F54EAD" w:rsidP="00F23702">
            <w:pPr>
              <w:ind w:left="90"/>
              <w:rPr>
                <w:rFonts w:ascii="Cambria" w:hAnsi="Cambria"/>
              </w:rPr>
            </w:pPr>
            <w:r w:rsidRPr="00CF569A">
              <w:rPr>
                <w:rFonts w:ascii="Cambria" w:hAnsi="Cambria"/>
              </w:rPr>
              <w:t>1-610-269-2100 x244</w:t>
            </w:r>
          </w:p>
        </w:tc>
        <w:tc>
          <w:tcPr>
            <w:tcW w:w="5051" w:type="dxa"/>
          </w:tcPr>
          <w:p w14:paraId="0E6AF062" w14:textId="27DA7FD7" w:rsidR="00F54EAD" w:rsidRPr="00CF569A" w:rsidRDefault="00F54EAD" w:rsidP="00A2381F">
            <w:pPr>
              <w:rPr>
                <w:rFonts w:ascii="Cambria" w:hAnsi="Cambria"/>
              </w:rPr>
            </w:pPr>
            <w:r w:rsidRPr="00711EA5">
              <w:t>1-870- 910-7162</w:t>
            </w:r>
          </w:p>
        </w:tc>
      </w:tr>
      <w:tr w:rsidR="00F54EAD" w:rsidRPr="00CF569A" w14:paraId="7D97A85A" w14:textId="77777777" w:rsidTr="00F54EAD">
        <w:tc>
          <w:tcPr>
            <w:tcW w:w="5119" w:type="dxa"/>
          </w:tcPr>
          <w:p w14:paraId="59B5D99E" w14:textId="522C2584" w:rsidR="00F54EAD" w:rsidRPr="00CF569A" w:rsidRDefault="00BC000C" w:rsidP="00F23702">
            <w:pPr>
              <w:ind w:left="90"/>
              <w:rPr>
                <w:rFonts w:ascii="Cambria" w:hAnsi="Cambria"/>
              </w:rPr>
            </w:pPr>
            <w:hyperlink r:id="rId12" w:history="1">
              <w:r w:rsidR="00F54EAD" w:rsidRPr="00E672C7">
                <w:rPr>
                  <w:rStyle w:val="Hyperlink"/>
                  <w:rFonts w:ascii="Cambria" w:hAnsi="Cambria"/>
                </w:rPr>
                <w:t>lgoetz@schubertb2b.com       </w:t>
              </w:r>
            </w:hyperlink>
          </w:p>
        </w:tc>
        <w:tc>
          <w:tcPr>
            <w:tcW w:w="5051" w:type="dxa"/>
          </w:tcPr>
          <w:p w14:paraId="306A6B00" w14:textId="6F6FD7E7" w:rsidR="00F54EAD" w:rsidRPr="00CF569A" w:rsidRDefault="00BC000C" w:rsidP="00A2381F">
            <w:pPr>
              <w:rPr>
                <w:rFonts w:ascii="Cambria" w:hAnsi="Cambria"/>
              </w:rPr>
            </w:pPr>
            <w:hyperlink r:id="rId13" w:history="1">
              <w:r w:rsidR="00F54EAD" w:rsidRPr="00A2381F">
                <w:rPr>
                  <w:rStyle w:val="Hyperlink"/>
                </w:rPr>
                <w:t>vince.brown@camfil.com</w:t>
              </w:r>
            </w:hyperlink>
          </w:p>
        </w:tc>
      </w:tr>
    </w:tbl>
    <w:p w14:paraId="3E227E3B" w14:textId="77777777" w:rsidR="00D44DE3" w:rsidRPr="00CF569A" w:rsidRDefault="00D44DE3" w:rsidP="00A2381F">
      <w:pPr>
        <w:rPr>
          <w:rFonts w:ascii="Cambria" w:hAnsi="Cambria"/>
        </w:rPr>
      </w:pPr>
    </w:p>
    <w:p w14:paraId="4C5168E3" w14:textId="77777777" w:rsidR="0019772A" w:rsidRPr="00CF569A" w:rsidRDefault="0019772A" w:rsidP="00A2381F">
      <w:pPr>
        <w:pStyle w:val="Body"/>
        <w:keepNext/>
        <w:spacing w:after="0" w:line="240" w:lineRule="auto"/>
        <w:outlineLvl w:val="0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</w:rPr>
      </w:pPr>
      <w:r w:rsidRPr="00CF569A">
        <w:rPr>
          <w:rFonts w:ascii="Cambria" w:hAnsi="Cambria" w:cs="Times New Roman"/>
          <w:b/>
          <w:bCs/>
          <w:i/>
          <w:iCs/>
          <w:sz w:val="24"/>
          <w:szCs w:val="24"/>
          <w:u w:val="single"/>
        </w:rPr>
        <w:t>For sales/reader service inquiries:</w:t>
      </w:r>
    </w:p>
    <w:p w14:paraId="6A31A2EE" w14:textId="77777777" w:rsidR="0019772A" w:rsidRPr="00CF569A" w:rsidRDefault="0019772A" w:rsidP="00A2381F">
      <w:pPr>
        <w:pStyle w:val="Body"/>
        <w:spacing w:after="0" w:line="240" w:lineRule="auto"/>
        <w:rPr>
          <w:rFonts w:ascii="Cambria" w:eastAsia="Times New Roman" w:hAnsi="Cambria" w:cs="Times New Roman"/>
          <w:sz w:val="24"/>
          <w:szCs w:val="24"/>
          <w:lang w:val="fr-FR"/>
        </w:rPr>
      </w:pPr>
      <w:r w:rsidRPr="00CF569A">
        <w:rPr>
          <w:rFonts w:ascii="Cambria" w:hAnsi="Cambria" w:cs="Times New Roman"/>
          <w:sz w:val="24"/>
          <w:szCs w:val="24"/>
        </w:rPr>
        <w:t>Camfil APC</w:t>
      </w:r>
      <w:r w:rsidRPr="00CF569A">
        <w:rPr>
          <w:rFonts w:ascii="Cambria" w:hAnsi="Cambria" w:cs="Times New Roman"/>
          <w:sz w:val="24"/>
          <w:szCs w:val="24"/>
        </w:rPr>
        <w:tab/>
      </w:r>
      <w:r w:rsidRPr="00CF569A">
        <w:rPr>
          <w:rFonts w:ascii="Cambria" w:hAnsi="Cambria" w:cs="Times New Roman"/>
          <w:sz w:val="24"/>
          <w:szCs w:val="24"/>
        </w:rPr>
        <w:tab/>
        <w:t xml:space="preserve"> </w:t>
      </w:r>
    </w:p>
    <w:p w14:paraId="0D4475D5" w14:textId="77777777" w:rsidR="0019772A" w:rsidRPr="00CF569A" w:rsidRDefault="0019772A" w:rsidP="00A2381F">
      <w:pPr>
        <w:pStyle w:val="Body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F569A">
        <w:rPr>
          <w:rFonts w:ascii="Cambria" w:hAnsi="Cambria" w:cs="Times New Roman"/>
          <w:sz w:val="24"/>
          <w:szCs w:val="24"/>
        </w:rPr>
        <w:t>3505 S. Airport Road</w:t>
      </w:r>
      <w:r w:rsidRPr="00CF569A">
        <w:rPr>
          <w:rFonts w:ascii="Cambria" w:eastAsia="Times New Roman" w:hAnsi="Cambria" w:cs="Times New Roman"/>
          <w:sz w:val="24"/>
          <w:szCs w:val="24"/>
        </w:rPr>
        <w:tab/>
      </w:r>
      <w:r w:rsidRPr="00CF569A">
        <w:rPr>
          <w:rFonts w:ascii="Cambria" w:eastAsia="Times New Roman" w:hAnsi="Cambria" w:cs="Times New Roman"/>
          <w:sz w:val="24"/>
          <w:szCs w:val="24"/>
        </w:rPr>
        <w:tab/>
      </w:r>
      <w:r w:rsidRPr="00CF569A">
        <w:rPr>
          <w:rFonts w:ascii="Cambria" w:eastAsia="Times New Roman" w:hAnsi="Cambria" w:cs="Times New Roman"/>
          <w:sz w:val="24"/>
          <w:szCs w:val="24"/>
        </w:rPr>
        <w:tab/>
      </w:r>
      <w:r w:rsidRPr="00CF569A">
        <w:rPr>
          <w:rFonts w:ascii="Cambria" w:eastAsia="Times New Roman" w:hAnsi="Cambria" w:cs="Times New Roman"/>
          <w:sz w:val="24"/>
          <w:szCs w:val="24"/>
        </w:rPr>
        <w:tab/>
      </w:r>
    </w:p>
    <w:p w14:paraId="1669190A" w14:textId="77777777" w:rsidR="0019772A" w:rsidRPr="00CF569A" w:rsidRDefault="0019772A" w:rsidP="00A2381F">
      <w:pPr>
        <w:pStyle w:val="Body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F569A">
        <w:rPr>
          <w:rFonts w:ascii="Cambria" w:hAnsi="Cambria" w:cs="Times New Roman"/>
          <w:sz w:val="24"/>
          <w:szCs w:val="24"/>
        </w:rPr>
        <w:t>Jonesboro, AR 72401</w:t>
      </w:r>
      <w:r w:rsidRPr="00CF569A">
        <w:rPr>
          <w:rFonts w:ascii="Cambria" w:hAnsi="Cambria" w:cs="Times New Roman"/>
          <w:sz w:val="24"/>
          <w:szCs w:val="24"/>
        </w:rPr>
        <w:tab/>
      </w:r>
      <w:r w:rsidRPr="00CF569A">
        <w:rPr>
          <w:rFonts w:ascii="Cambria" w:hAnsi="Cambria" w:cs="Times New Roman"/>
          <w:sz w:val="24"/>
          <w:szCs w:val="24"/>
        </w:rPr>
        <w:tab/>
      </w:r>
      <w:r w:rsidRPr="00CF569A">
        <w:rPr>
          <w:rFonts w:ascii="Cambria" w:hAnsi="Cambria" w:cs="Times New Roman"/>
          <w:sz w:val="24"/>
          <w:szCs w:val="24"/>
        </w:rPr>
        <w:tab/>
      </w:r>
    </w:p>
    <w:p w14:paraId="58F251FF" w14:textId="77777777" w:rsidR="0019772A" w:rsidRPr="00CF569A" w:rsidRDefault="0019772A" w:rsidP="00A2381F">
      <w:pPr>
        <w:pStyle w:val="Body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CF569A">
        <w:rPr>
          <w:rFonts w:ascii="Cambria" w:hAnsi="Cambria" w:cs="Times New Roman"/>
          <w:sz w:val="24"/>
          <w:szCs w:val="24"/>
        </w:rPr>
        <w:t xml:space="preserve">800-479-6801 or 870-933-8048  </w:t>
      </w:r>
      <w:r w:rsidRPr="00CF569A">
        <w:rPr>
          <w:rFonts w:ascii="Cambria" w:hAnsi="Cambria" w:cs="Times New Roman"/>
          <w:sz w:val="24"/>
          <w:szCs w:val="24"/>
        </w:rPr>
        <w:tab/>
        <w:t xml:space="preserve">               </w:t>
      </w:r>
      <w:r w:rsidRPr="00CF569A">
        <w:rPr>
          <w:rFonts w:ascii="Cambria" w:hAnsi="Cambria" w:cs="Times New Roman"/>
          <w:sz w:val="24"/>
          <w:szCs w:val="24"/>
        </w:rPr>
        <w:tab/>
      </w:r>
      <w:r w:rsidRPr="00CF569A">
        <w:rPr>
          <w:rFonts w:ascii="Cambria" w:hAnsi="Cambria" w:cs="Times New Roman"/>
          <w:sz w:val="24"/>
          <w:szCs w:val="24"/>
        </w:rPr>
        <w:tab/>
      </w:r>
      <w:r w:rsidRPr="00CF569A">
        <w:rPr>
          <w:rFonts w:ascii="Cambria" w:hAnsi="Cambria" w:cs="Times New Roman"/>
          <w:sz w:val="24"/>
          <w:szCs w:val="24"/>
        </w:rPr>
        <w:tab/>
      </w:r>
    </w:p>
    <w:p w14:paraId="407E706D" w14:textId="3A77A450" w:rsidR="0019772A" w:rsidRPr="00CF569A" w:rsidRDefault="00BC000C" w:rsidP="00A2381F">
      <w:pPr>
        <w:pStyle w:val="Body"/>
        <w:spacing w:after="0" w:line="240" w:lineRule="auto"/>
        <w:rPr>
          <w:rFonts w:ascii="Cambria" w:hAnsi="Cambria"/>
          <w:sz w:val="24"/>
          <w:szCs w:val="24"/>
        </w:rPr>
      </w:pPr>
      <w:hyperlink r:id="rId14" w:history="1">
        <w:r w:rsidR="0019772A" w:rsidRPr="00CF569A">
          <w:rPr>
            <w:rStyle w:val="Hyperlink0"/>
            <w:rFonts w:ascii="Cambria" w:hAnsi="Cambria" w:cs="Times New Roman"/>
          </w:rPr>
          <w:t>filterman@camfil.com</w:t>
        </w:r>
      </w:hyperlink>
    </w:p>
    <w:sectPr w:rsidR="0019772A" w:rsidRPr="00CF569A" w:rsidSect="00A8768E">
      <w:headerReference w:type="defaul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B7424" w14:textId="77777777" w:rsidR="00BC000C" w:rsidRDefault="00BC000C" w:rsidP="00BB228B">
      <w:r>
        <w:separator/>
      </w:r>
    </w:p>
  </w:endnote>
  <w:endnote w:type="continuationSeparator" w:id="0">
    <w:p w14:paraId="044828BD" w14:textId="77777777" w:rsidR="00BC000C" w:rsidRDefault="00BC000C" w:rsidP="00BB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598FE" w14:textId="77777777" w:rsidR="00BC000C" w:rsidRDefault="00BC000C" w:rsidP="00BB228B">
      <w:r>
        <w:separator/>
      </w:r>
    </w:p>
  </w:footnote>
  <w:footnote w:type="continuationSeparator" w:id="0">
    <w:p w14:paraId="4FF4C7F2" w14:textId="77777777" w:rsidR="00BC000C" w:rsidRDefault="00BC000C" w:rsidP="00BB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27745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51D0BC" w14:textId="547B2589" w:rsidR="00B005E0" w:rsidRDefault="00B005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C17552" w14:textId="77777777" w:rsidR="00B005E0" w:rsidRDefault="00B005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E3"/>
    <w:rsid w:val="0002391D"/>
    <w:rsid w:val="0005204F"/>
    <w:rsid w:val="000C5B44"/>
    <w:rsid w:val="000D676C"/>
    <w:rsid w:val="001657EF"/>
    <w:rsid w:val="0019772A"/>
    <w:rsid w:val="001B4770"/>
    <w:rsid w:val="00211DE8"/>
    <w:rsid w:val="00213B54"/>
    <w:rsid w:val="00287992"/>
    <w:rsid w:val="002A0F90"/>
    <w:rsid w:val="00371B77"/>
    <w:rsid w:val="00397E6D"/>
    <w:rsid w:val="003C6AF9"/>
    <w:rsid w:val="00495AAD"/>
    <w:rsid w:val="004A30CB"/>
    <w:rsid w:val="004A7C20"/>
    <w:rsid w:val="004B6347"/>
    <w:rsid w:val="004C306B"/>
    <w:rsid w:val="00500A5B"/>
    <w:rsid w:val="00567B91"/>
    <w:rsid w:val="00574000"/>
    <w:rsid w:val="005754A0"/>
    <w:rsid w:val="0059292B"/>
    <w:rsid w:val="005A7486"/>
    <w:rsid w:val="005E1140"/>
    <w:rsid w:val="005F2F61"/>
    <w:rsid w:val="0060412A"/>
    <w:rsid w:val="00605D7C"/>
    <w:rsid w:val="006305EE"/>
    <w:rsid w:val="006560AE"/>
    <w:rsid w:val="00660D3A"/>
    <w:rsid w:val="0066170B"/>
    <w:rsid w:val="00695B36"/>
    <w:rsid w:val="006A2EAF"/>
    <w:rsid w:val="006B1753"/>
    <w:rsid w:val="006B64E0"/>
    <w:rsid w:val="006E637E"/>
    <w:rsid w:val="0070082B"/>
    <w:rsid w:val="00765457"/>
    <w:rsid w:val="007B01EE"/>
    <w:rsid w:val="007B770E"/>
    <w:rsid w:val="008A3465"/>
    <w:rsid w:val="008B3DB7"/>
    <w:rsid w:val="008B6468"/>
    <w:rsid w:val="008E346F"/>
    <w:rsid w:val="0094247C"/>
    <w:rsid w:val="009545C0"/>
    <w:rsid w:val="00964A7D"/>
    <w:rsid w:val="0097667D"/>
    <w:rsid w:val="009B4FAE"/>
    <w:rsid w:val="009C0032"/>
    <w:rsid w:val="009D6173"/>
    <w:rsid w:val="009E6A69"/>
    <w:rsid w:val="009F314D"/>
    <w:rsid w:val="00A2381F"/>
    <w:rsid w:val="00A55690"/>
    <w:rsid w:val="00A8768E"/>
    <w:rsid w:val="00AB4157"/>
    <w:rsid w:val="00AF245D"/>
    <w:rsid w:val="00B005E0"/>
    <w:rsid w:val="00BB228B"/>
    <w:rsid w:val="00BB796B"/>
    <w:rsid w:val="00BC000C"/>
    <w:rsid w:val="00CA6605"/>
    <w:rsid w:val="00CF569A"/>
    <w:rsid w:val="00D10894"/>
    <w:rsid w:val="00D44DE3"/>
    <w:rsid w:val="00DF5868"/>
    <w:rsid w:val="00E17F22"/>
    <w:rsid w:val="00E4520E"/>
    <w:rsid w:val="00E672C7"/>
    <w:rsid w:val="00E76E96"/>
    <w:rsid w:val="00F11B50"/>
    <w:rsid w:val="00F23702"/>
    <w:rsid w:val="00F2384F"/>
    <w:rsid w:val="00F27F5C"/>
    <w:rsid w:val="00F42CD6"/>
    <w:rsid w:val="00F54EAD"/>
    <w:rsid w:val="00FF1695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77ACC"/>
  <w15:docId w15:val="{A7E81ECE-743F-45C2-B7AF-792B5767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44DE3"/>
    <w:pPr>
      <w:spacing w:line="254" w:lineRule="auto"/>
    </w:pPr>
    <w:rPr>
      <w:rFonts w:ascii="Calibri" w:eastAsia="Calibri" w:hAnsi="Calibri" w:cs="Calibri"/>
      <w:color w:val="000000"/>
      <w:u w:color="000000"/>
    </w:rPr>
  </w:style>
  <w:style w:type="character" w:customStyle="1" w:styleId="Hyperlink0">
    <w:name w:val="Hyperlink.0"/>
    <w:rsid w:val="00D44DE3"/>
    <w:rPr>
      <w:color w:val="0563C1"/>
      <w:sz w:val="24"/>
      <w:szCs w:val="24"/>
      <w:u w:val="single" w:color="0563C1"/>
      <w:lang w:val="en-US"/>
    </w:rPr>
  </w:style>
  <w:style w:type="character" w:customStyle="1" w:styleId="Hyperlink1">
    <w:name w:val="Hyperlink.1"/>
    <w:autoRedefine/>
    <w:rsid w:val="00D44DE3"/>
    <w:rPr>
      <w:color w:val="0563C1"/>
      <w:sz w:val="24"/>
      <w:szCs w:val="24"/>
      <w:u w:val="single" w:color="0563C1"/>
      <w:lang w:val="fr-FR"/>
    </w:rPr>
  </w:style>
  <w:style w:type="character" w:styleId="Hyperlink">
    <w:name w:val="Hyperlink"/>
    <w:basedOn w:val="DefaultParagraphFont"/>
    <w:uiPriority w:val="99"/>
    <w:unhideWhenUsed/>
    <w:rsid w:val="00D44DE3"/>
    <w:rPr>
      <w:color w:val="0563C1"/>
      <w:u w:val="single"/>
    </w:rPr>
  </w:style>
  <w:style w:type="paragraph" w:customStyle="1" w:styleId="Default">
    <w:name w:val="Default"/>
    <w:rsid w:val="00D44D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2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28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D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003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05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5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5E0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5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5E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5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5E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filapc.com/products/stinger" TargetMode="External"/><Relationship Id="rId13" Type="http://schemas.openxmlformats.org/officeDocument/2006/relationships/hyperlink" Target="mailto:vince.brown@camf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mailto:lgoetz@schubertb2b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amfilapc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filterman@camf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leanFactoryAir.com" TargetMode="External"/><Relationship Id="rId14" Type="http://schemas.openxmlformats.org/officeDocument/2006/relationships/hyperlink" Target="mailto:filterman@camf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Floyd, Jason</cp:lastModifiedBy>
  <cp:revision>2</cp:revision>
  <cp:lastPrinted>2017-06-27T19:01:00Z</cp:lastPrinted>
  <dcterms:created xsi:type="dcterms:W3CDTF">2018-01-25T22:56:00Z</dcterms:created>
  <dcterms:modified xsi:type="dcterms:W3CDTF">2018-01-25T22:56:00Z</dcterms:modified>
</cp:coreProperties>
</file>